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CB73" w14:textId="77777777" w:rsidR="00F70263" w:rsidRDefault="0096787C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6F5FE7">
        <w:rPr>
          <w:rFonts w:ascii="Calibri" w:hAnsi="Calibri"/>
          <w:noProof/>
          <w:sz w:val="20"/>
          <w:lang w:eastAsia="fr-FR" w:bidi="ar-SA"/>
        </w:rPr>
        <w:drawing>
          <wp:anchor distT="0" distB="0" distL="114300" distR="114300" simplePos="0" relativeHeight="251643392" behindDoc="1" locked="0" layoutInCell="1" allowOverlap="1" wp14:anchorId="7BE5B414" wp14:editId="363A6E1C">
            <wp:simplePos x="0" y="0"/>
            <wp:positionH relativeFrom="margin">
              <wp:posOffset>-434340</wp:posOffset>
            </wp:positionH>
            <wp:positionV relativeFrom="margin">
              <wp:posOffset>-400685</wp:posOffset>
            </wp:positionV>
            <wp:extent cx="1069340" cy="1318260"/>
            <wp:effectExtent l="0" t="0" r="0" b="0"/>
            <wp:wrapNone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F0DD" w14:textId="77777777" w:rsidR="00D43249" w:rsidRPr="00B82254" w:rsidRDefault="00D43249" w:rsidP="004C0BB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82254">
        <w:rPr>
          <w:rFonts w:ascii="Arial" w:hAnsi="Arial" w:cs="Arial"/>
          <w:b/>
          <w:sz w:val="32"/>
        </w:rPr>
        <w:t>RENDEZ-VOUS D’EXPERT</w:t>
      </w:r>
    </w:p>
    <w:p w14:paraId="1B973251" w14:textId="77777777" w:rsidR="001E1384" w:rsidRPr="006E688C" w:rsidRDefault="001E1384" w:rsidP="004C0BB3">
      <w:pPr>
        <w:spacing w:after="0" w:line="240" w:lineRule="auto"/>
        <w:jc w:val="center"/>
        <w:rPr>
          <w:rFonts w:ascii="Arial" w:hAnsi="Arial" w:cs="Arial"/>
          <w:b/>
          <w:color w:val="FFC000" w:themeColor="accent4"/>
          <w:sz w:val="32"/>
        </w:rPr>
      </w:pPr>
      <w:r w:rsidRPr="006E688C">
        <w:rPr>
          <w:rFonts w:ascii="Arial" w:hAnsi="Arial" w:cs="Arial"/>
          <w:b/>
          <w:color w:val="FFC000" w:themeColor="accent4"/>
          <w:sz w:val="32"/>
        </w:rPr>
        <w:t xml:space="preserve">Réunion </w:t>
      </w:r>
      <w:r w:rsidR="006965D0" w:rsidRPr="006E688C">
        <w:rPr>
          <w:rFonts w:ascii="Arial" w:hAnsi="Arial" w:cs="Arial"/>
          <w:b/>
          <w:color w:val="FFC000" w:themeColor="accent4"/>
          <w:sz w:val="32"/>
        </w:rPr>
        <w:t>d’information t</w:t>
      </w:r>
      <w:r w:rsidR="0096787C" w:rsidRPr="006E688C">
        <w:rPr>
          <w:rFonts w:ascii="Arial" w:hAnsi="Arial" w:cs="Arial"/>
          <w:b/>
          <w:color w:val="FFC000" w:themeColor="accent4"/>
          <w:sz w:val="32"/>
        </w:rPr>
        <w:t>hématique</w:t>
      </w:r>
    </w:p>
    <w:p w14:paraId="127213B6" w14:textId="77777777" w:rsidR="0096787C" w:rsidRDefault="0096787C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14:paraId="3D6AEF21" w14:textId="77777777" w:rsidR="00DC1148" w:rsidRPr="00232A0A" w:rsidRDefault="00FE21DD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9EF1F9" wp14:editId="29E8DBE6">
                <wp:simplePos x="0" y="0"/>
                <wp:positionH relativeFrom="column">
                  <wp:posOffset>-13970</wp:posOffset>
                </wp:positionH>
                <wp:positionV relativeFrom="paragraph">
                  <wp:posOffset>136525</wp:posOffset>
                </wp:positionV>
                <wp:extent cx="5796915" cy="1485900"/>
                <wp:effectExtent l="0" t="0" r="1333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4859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8251D" w14:textId="77777777" w:rsidR="007E73C1" w:rsidRDefault="00C24AAC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LES MESURES SOCIALES DEROGATOIRES </w:t>
                            </w:r>
                          </w:p>
                          <w:p w14:paraId="66A69C6E" w14:textId="4DC639E7" w:rsidR="00784D54" w:rsidRPr="00C24AAC" w:rsidRDefault="00C24AAC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EN PERIODE DE CRISE SANITAIRE</w:t>
                            </w:r>
                          </w:p>
                          <w:p w14:paraId="5CC656B9" w14:textId="760429FE" w:rsidR="00C24AAC" w:rsidRPr="00C24AAC" w:rsidRDefault="00C24AAC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24AAC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Décryptage et 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F1F9" id="Rectangle 2" o:spid="_x0000_s1026" style="position:absolute;left:0;text-align:left;margin-left:-1.1pt;margin-top:10.75pt;width:456.45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" fillcolor="#009" strokecolor="#1f4d78 [1604]" strokeweight="1pt">
                <v:textbox>
                  <w:txbxContent>
                    <w:p w14:paraId="48A8251D" w14:textId="77777777" w:rsidR="007E73C1" w:rsidRDefault="00C24AAC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 xml:space="preserve">LES MESURES SOCIALES DEROGATOIRES </w:t>
                      </w:r>
                    </w:p>
                    <w:p w14:paraId="66A69C6E" w14:textId="4DC639E7" w:rsidR="00784D54" w:rsidRPr="00C24AAC" w:rsidRDefault="00C24AAC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EN PERIODE DE CRISE SANITAIRE</w:t>
                      </w:r>
                    </w:p>
                    <w:p w14:paraId="5CC656B9" w14:textId="760429FE" w:rsidR="00C24AAC" w:rsidRPr="00C24AAC" w:rsidRDefault="00C24AAC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24AAC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Décryptage et analyse</w:t>
                      </w:r>
                    </w:p>
                  </w:txbxContent>
                </v:textbox>
              </v:rect>
            </w:pict>
          </mc:Fallback>
        </mc:AlternateContent>
      </w:r>
    </w:p>
    <w:p w14:paraId="4A649FCD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1535B02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45D725E8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69D60860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530C3592" w14:textId="77777777" w:rsidR="00B633E9" w:rsidRDefault="00B633E9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20E85BBE" w14:textId="77777777" w:rsidR="00C24AAC" w:rsidRDefault="00C24AAC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670150F" w14:textId="6F34011C" w:rsidR="00E56F52" w:rsidRDefault="00784D54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 xml:space="preserve">Le </w:t>
      </w:r>
      <w:r w:rsidR="002527F5">
        <w:rPr>
          <w:rFonts w:ascii="Calibri" w:hAnsi="Calibri" w:cs="Arial"/>
          <w:b/>
          <w:sz w:val="32"/>
          <w:szCs w:val="26"/>
        </w:rPr>
        <w:t>Jeudi 10</w:t>
      </w:r>
      <w:r w:rsidR="00C24AAC">
        <w:rPr>
          <w:rFonts w:ascii="Calibri" w:hAnsi="Calibri" w:cs="Arial"/>
          <w:b/>
          <w:sz w:val="32"/>
          <w:szCs w:val="26"/>
        </w:rPr>
        <w:t xml:space="preserve"> décembre</w:t>
      </w:r>
      <w:r w:rsidR="00C219C4">
        <w:rPr>
          <w:rFonts w:ascii="Calibri" w:hAnsi="Calibri" w:cs="Arial"/>
          <w:b/>
          <w:sz w:val="32"/>
          <w:szCs w:val="26"/>
        </w:rPr>
        <w:t xml:space="preserve"> 2020</w:t>
      </w:r>
      <w:r w:rsidR="008D3EF4">
        <w:rPr>
          <w:rFonts w:ascii="Calibri" w:hAnsi="Calibri" w:cs="Arial"/>
          <w:b/>
          <w:sz w:val="32"/>
          <w:szCs w:val="26"/>
        </w:rPr>
        <w:t>,</w:t>
      </w:r>
    </w:p>
    <w:p w14:paraId="05669CD0" w14:textId="77777777" w:rsidR="00DE472A" w:rsidRDefault="00DE472A" w:rsidP="00DE472A">
      <w:pPr>
        <w:pStyle w:val="Sansinterligne"/>
        <w:jc w:val="center"/>
        <w:rPr>
          <w:rFonts w:ascii="Calibri" w:hAnsi="Calibri" w:cs="Arial"/>
          <w:b/>
          <w:color w:val="595959" w:themeColor="text1" w:themeTint="A6"/>
          <w:sz w:val="28"/>
          <w:szCs w:val="28"/>
        </w:rPr>
      </w:pPr>
      <w:bookmarkStart w:id="0" w:name="_Hlk518481081"/>
      <w:proofErr w:type="gramStart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>en</w:t>
      </w:r>
      <w:proofErr w:type="gramEnd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 xml:space="preserve"> ligne, via la plateforme ZOOM.</w:t>
      </w:r>
    </w:p>
    <w:p w14:paraId="4A034D52" w14:textId="77777777" w:rsidR="00DE472A" w:rsidRDefault="00DE472A" w:rsidP="00683AE9">
      <w:pPr>
        <w:spacing w:after="0"/>
        <w:jc w:val="both"/>
        <w:rPr>
          <w:rFonts w:asciiTheme="minorHAnsi" w:hAnsiTheme="minorHAnsi" w:cstheme="minorHAnsi"/>
        </w:rPr>
      </w:pPr>
    </w:p>
    <w:p w14:paraId="38DE9879" w14:textId="64850326" w:rsidR="00F854F0" w:rsidRDefault="00C24AAC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faire face à la crise sanitaire et à la deuxième période de confinement, dans le but d’organiser la poursuite des activités tout en préservant la santé et la sécurité des salar</w:t>
      </w:r>
      <w:r w:rsidR="007E73C1">
        <w:rPr>
          <w:rFonts w:asciiTheme="minorHAnsi" w:hAnsiTheme="minorHAnsi" w:cstheme="minorHAnsi"/>
        </w:rPr>
        <w:t>iés</w:t>
      </w:r>
      <w:r>
        <w:rPr>
          <w:rFonts w:asciiTheme="minorHAnsi" w:hAnsiTheme="minorHAnsi" w:cstheme="minorHAnsi"/>
        </w:rPr>
        <w:t>, de nombreuses mesures sociales sont prises, dérogatoires au droit commun.</w:t>
      </w:r>
    </w:p>
    <w:p w14:paraId="303E0D9A" w14:textId="59A5F2A8" w:rsidR="00C24AAC" w:rsidRDefault="00C24AAC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Certaines d’entre elles n’ont pas cessé de s’appliquer, d’autres ont évolué, de nouvelles ont été mises en place.</w:t>
      </w:r>
    </w:p>
    <w:p w14:paraId="4E5AF1C5" w14:textId="11F9EB23" w:rsidR="00C24AAC" w:rsidRDefault="00C24AAC" w:rsidP="00683AE9">
      <w:pPr>
        <w:spacing w:after="0"/>
        <w:jc w:val="both"/>
        <w:rPr>
          <w:rFonts w:asciiTheme="minorHAnsi" w:hAnsiTheme="minorHAnsi" w:cstheme="minorHAnsi"/>
        </w:rPr>
      </w:pPr>
    </w:p>
    <w:p w14:paraId="509EC1DE" w14:textId="2E2F632C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vous aider à sécuriser vos pratiques, nous vous proposons </w:t>
      </w:r>
      <w:r w:rsidRPr="004D79EE">
        <w:rPr>
          <w:rFonts w:asciiTheme="minorHAnsi" w:hAnsiTheme="minorHAnsi" w:cstheme="minorHAnsi"/>
          <w:b/>
          <w:bCs/>
        </w:rPr>
        <w:t xml:space="preserve">une réunion d’informations dédiée à </w:t>
      </w:r>
      <w:r w:rsidR="00C24AAC">
        <w:rPr>
          <w:rFonts w:asciiTheme="minorHAnsi" w:hAnsiTheme="minorHAnsi" w:cstheme="minorHAnsi"/>
          <w:b/>
          <w:bCs/>
        </w:rPr>
        <w:t>ces mesures sociales dérogatoires</w:t>
      </w:r>
      <w:r w:rsidRPr="004D79EE">
        <w:rPr>
          <w:rFonts w:asciiTheme="minorHAnsi" w:hAnsiTheme="minorHAnsi" w:cstheme="minorHAnsi"/>
          <w:b/>
          <w:bCs/>
        </w:rPr>
        <w:t>.</w:t>
      </w:r>
    </w:p>
    <w:p w14:paraId="214BECF7" w14:textId="6AFC5916" w:rsidR="004D79EE" w:rsidRDefault="004D79EE" w:rsidP="00683AE9">
      <w:pPr>
        <w:spacing w:after="0"/>
        <w:jc w:val="both"/>
        <w:rPr>
          <w:rFonts w:asciiTheme="minorHAnsi" w:hAnsiTheme="minorHAnsi" w:cstheme="minorHAnsi"/>
        </w:rPr>
      </w:pPr>
    </w:p>
    <w:p w14:paraId="6DF2937B" w14:textId="62CDF456" w:rsidR="00C24AAC" w:rsidRDefault="00C24AAC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thèmes abordés lors de cette réunion seront adaptés au plus près de l’actualité.</w:t>
      </w:r>
    </w:p>
    <w:p w14:paraId="35B8B96F" w14:textId="3653676B" w:rsidR="00C1739F" w:rsidRDefault="00C24AAC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D’ores et déjà, seront notammen</w:t>
      </w:r>
      <w:r w:rsidR="00C1739F">
        <w:rPr>
          <w:rFonts w:asciiTheme="minorHAnsi" w:hAnsiTheme="minorHAnsi" w:cstheme="minorHAnsi"/>
        </w:rPr>
        <w:t>t abordés les points suivants :</w:t>
      </w:r>
    </w:p>
    <w:p w14:paraId="33D3C767" w14:textId="035A0243" w:rsidR="004D79EE" w:rsidRPr="004D79EE" w:rsidRDefault="00C24AAC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L’organisation du télétravail</w:t>
      </w:r>
    </w:p>
    <w:p w14:paraId="580090F6" w14:textId="49677E15" w:rsidR="00C1739F" w:rsidRDefault="00871354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notion de personnes vulnérables et les arrêts dérogatoires</w:t>
      </w:r>
    </w:p>
    <w:p w14:paraId="22579BCA" w14:textId="00C702C5" w:rsidR="00871354" w:rsidRDefault="00871354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gestion des cas contacts</w:t>
      </w:r>
    </w:p>
    <w:p w14:paraId="6DC1E16E" w14:textId="5DD6B4ED" w:rsidR="00871354" w:rsidRDefault="00871354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régime juridique dérogatoire des arrêts de travail (délai de carence notamment)</w:t>
      </w:r>
    </w:p>
    <w:p w14:paraId="10E7C610" w14:textId="7EC5AC80" w:rsidR="007E73C1" w:rsidRPr="004D79EE" w:rsidRDefault="007E73C1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reconnaissance de la COVID-19 en maladie professionnelle</w:t>
      </w:r>
    </w:p>
    <w:p w14:paraId="43CF0CE9" w14:textId="77777777" w:rsidR="004D79EE" w:rsidRDefault="004D79EE" w:rsidP="00683AE9">
      <w:pPr>
        <w:spacing w:after="0"/>
        <w:jc w:val="both"/>
        <w:rPr>
          <w:rFonts w:asciiTheme="minorHAnsi" w:hAnsiTheme="minorHAnsi" w:cstheme="minorHAnsi"/>
        </w:rPr>
      </w:pPr>
    </w:p>
    <w:p w14:paraId="77C086A4" w14:textId="4194B401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réunion sera animée par </w:t>
      </w:r>
      <w:r w:rsidR="00871354">
        <w:rPr>
          <w:rFonts w:asciiTheme="minorHAnsi" w:hAnsiTheme="minorHAnsi" w:cstheme="minorHAnsi"/>
        </w:rPr>
        <w:t>Angélique RIALLAND</w:t>
      </w:r>
      <w:r>
        <w:rPr>
          <w:rFonts w:asciiTheme="minorHAnsi" w:hAnsiTheme="minorHAnsi" w:cstheme="minorHAnsi"/>
        </w:rPr>
        <w:t xml:space="preserve">, </w:t>
      </w:r>
      <w:r w:rsidR="00871354">
        <w:rPr>
          <w:rFonts w:asciiTheme="minorHAnsi" w:hAnsiTheme="minorHAnsi" w:cstheme="minorHAnsi"/>
        </w:rPr>
        <w:t xml:space="preserve">juriste en droit social au sein du Cabinet Ad </w:t>
      </w:r>
      <w:proofErr w:type="spellStart"/>
      <w:r w:rsidR="00871354">
        <w:rPr>
          <w:rFonts w:asciiTheme="minorHAnsi" w:hAnsiTheme="minorHAnsi" w:cstheme="minorHAnsi"/>
        </w:rPr>
        <w:t>Legis</w:t>
      </w:r>
      <w:proofErr w:type="spellEnd"/>
      <w:r w:rsidR="00871354">
        <w:rPr>
          <w:rFonts w:asciiTheme="minorHAnsi" w:hAnsiTheme="minorHAnsi" w:cstheme="minorHAnsi"/>
        </w:rPr>
        <w:t xml:space="preserve">, </w:t>
      </w:r>
      <w:r w:rsidR="007E73C1">
        <w:rPr>
          <w:rFonts w:asciiTheme="minorHAnsi" w:hAnsiTheme="minorHAnsi" w:cstheme="minorHAnsi"/>
        </w:rPr>
        <w:t xml:space="preserve">à </w:t>
      </w:r>
      <w:r w:rsidR="00871354">
        <w:rPr>
          <w:rFonts w:asciiTheme="minorHAnsi" w:hAnsiTheme="minorHAnsi" w:cstheme="minorHAnsi"/>
        </w:rPr>
        <w:t>Rennes</w:t>
      </w:r>
      <w:r w:rsidR="004D79EE">
        <w:rPr>
          <w:rFonts w:asciiTheme="minorHAnsi" w:hAnsiTheme="minorHAnsi" w:cstheme="minorHAnsi"/>
        </w:rPr>
        <w:t>.</w:t>
      </w:r>
    </w:p>
    <w:p w14:paraId="4B6D9FFC" w14:textId="479F73B8" w:rsidR="00DE472A" w:rsidRDefault="00DE472A" w:rsidP="00683AE9">
      <w:pPr>
        <w:spacing w:after="0"/>
        <w:jc w:val="both"/>
        <w:rPr>
          <w:rFonts w:asciiTheme="minorHAnsi" w:hAnsiTheme="minorHAnsi" w:cstheme="minorHAnsi"/>
        </w:rPr>
      </w:pPr>
    </w:p>
    <w:p w14:paraId="73446F6F" w14:textId="056086B5" w:rsidR="0096787C" w:rsidRPr="00F854F0" w:rsidRDefault="0096787C" w:rsidP="00683AE9">
      <w:pPr>
        <w:pStyle w:val="Sansinterlign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54F0">
        <w:rPr>
          <w:rFonts w:asciiTheme="minorHAnsi" w:hAnsiTheme="minorHAnsi" w:cstheme="minorHAnsi"/>
          <w:b/>
          <w:bCs/>
          <w:sz w:val="24"/>
          <w:szCs w:val="24"/>
        </w:rPr>
        <w:t xml:space="preserve">Elle se déroulera </w:t>
      </w:r>
      <w:r w:rsidRPr="0045370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le </w:t>
      </w:r>
      <w:r w:rsidR="002527F5">
        <w:rPr>
          <w:rFonts w:asciiTheme="minorHAnsi" w:hAnsiTheme="minorHAnsi" w:cstheme="minorHAnsi"/>
          <w:b/>
          <w:bCs/>
          <w:sz w:val="24"/>
          <w:szCs w:val="24"/>
          <w:u w:val="single"/>
        </w:rPr>
        <w:t>jeudi 10</w:t>
      </w:r>
      <w:r w:rsidR="008713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décembre</w:t>
      </w:r>
      <w:r w:rsidRPr="0045370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 </w:t>
      </w:r>
      <w:r w:rsidR="004D79EE">
        <w:rPr>
          <w:rFonts w:asciiTheme="minorHAnsi" w:hAnsiTheme="minorHAnsi" w:cstheme="minorHAnsi"/>
          <w:b/>
          <w:bCs/>
          <w:sz w:val="24"/>
          <w:szCs w:val="24"/>
          <w:u w:val="single"/>
        </w:rPr>
        <w:t>9h30 à 1</w:t>
      </w:r>
      <w:r w:rsidR="00871354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4D79EE">
        <w:rPr>
          <w:rFonts w:asciiTheme="minorHAnsi" w:hAnsiTheme="minorHAnsi" w:cstheme="minorHAnsi"/>
          <w:b/>
          <w:bCs/>
          <w:sz w:val="24"/>
          <w:szCs w:val="24"/>
          <w:u w:val="single"/>
        </w:rPr>
        <w:t>h</w:t>
      </w:r>
      <w:r w:rsidRPr="00F854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472A">
        <w:rPr>
          <w:rFonts w:asciiTheme="minorHAnsi" w:hAnsiTheme="minorHAnsi" w:cstheme="minorHAnsi"/>
          <w:b/>
          <w:bCs/>
          <w:sz w:val="24"/>
          <w:szCs w:val="24"/>
        </w:rPr>
        <w:t>en ligne, via la plateforme ZOOM</w:t>
      </w:r>
      <w:r w:rsidR="008D3EF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73EFFC" w14:textId="77777777" w:rsidR="00046381" w:rsidRPr="0081477A" w:rsidRDefault="00046381" w:rsidP="004A07DC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bookmarkEnd w:id="0"/>
    <w:p w14:paraId="31CA575C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Animation</w:t>
      </w:r>
    </w:p>
    <w:p w14:paraId="3A8642D5" w14:textId="0BB39B6A" w:rsidR="0096787C" w:rsidRPr="00A243CF" w:rsidRDefault="00871354" w:rsidP="004A07DC">
      <w:pPr>
        <w:pStyle w:val="Sansinterligne"/>
        <w:jc w:val="both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 xml:space="preserve">Angélique RIALLAND, juriste en droit social du Cabinet Ad </w:t>
      </w:r>
      <w:proofErr w:type="spellStart"/>
      <w:r>
        <w:rPr>
          <w:rFonts w:ascii="Calibri" w:hAnsi="Calibri" w:cs="Arial"/>
          <w:b/>
          <w:bCs/>
          <w:sz w:val="26"/>
          <w:szCs w:val="26"/>
        </w:rPr>
        <w:t>Legis</w:t>
      </w:r>
      <w:proofErr w:type="spellEnd"/>
      <w:r>
        <w:rPr>
          <w:rFonts w:ascii="Calibri" w:hAnsi="Calibri" w:cs="Arial"/>
          <w:b/>
          <w:bCs/>
          <w:sz w:val="26"/>
          <w:szCs w:val="26"/>
        </w:rPr>
        <w:t>, Rennes</w:t>
      </w:r>
    </w:p>
    <w:p w14:paraId="4BBEBA1F" w14:textId="77777777" w:rsidR="00020D61" w:rsidRPr="0096787C" w:rsidRDefault="00020D61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6EF721CF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Participation</w:t>
      </w:r>
    </w:p>
    <w:p w14:paraId="19D8E748" w14:textId="604D0ED5" w:rsidR="0014339B" w:rsidRPr="0096787C" w:rsidRDefault="00871354" w:rsidP="004A07DC">
      <w:pPr>
        <w:spacing w:after="0" w:line="240" w:lineRule="auto"/>
        <w:jc w:val="both"/>
        <w:rPr>
          <w:rFonts w:ascii="Calibri" w:hAnsi="Calibri" w:cs="Arial"/>
          <w:szCs w:val="23"/>
        </w:rPr>
      </w:pPr>
      <w:r>
        <w:rPr>
          <w:rFonts w:ascii="Calibri" w:hAnsi="Calibri" w:cs="Arial"/>
          <w:szCs w:val="23"/>
        </w:rPr>
        <w:t>40€ par personne</w:t>
      </w:r>
    </w:p>
    <w:p w14:paraId="312D69FB" w14:textId="77777777" w:rsidR="00616564" w:rsidRPr="0096787C" w:rsidRDefault="00616564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56B27A6A" w14:textId="073EFDB0" w:rsidR="00F34954" w:rsidRDefault="00F34954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14:paraId="16970987" w14:textId="77777777" w:rsidR="00871354" w:rsidRDefault="00871354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14:paraId="180F0DC0" w14:textId="77777777" w:rsidR="006E688C" w:rsidRPr="004521D0" w:rsidRDefault="006E688C" w:rsidP="006E688C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14:paraId="148F3F0B" w14:textId="34FF3985" w:rsidR="004521D0" w:rsidRDefault="004521D0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  <w:r w:rsidRPr="0096787C">
        <w:rPr>
          <w:rFonts w:ascii="Calibri" w:hAnsi="Calibri" w:cs="Arial"/>
          <w:szCs w:val="23"/>
          <w:u w:val="single"/>
        </w:rPr>
        <w:t>Nous vous remercions de vous inscrire à l’aide du bulletin d’inscription à suivre.</w:t>
      </w:r>
    </w:p>
    <w:p w14:paraId="3E4E8626" w14:textId="3B55498C" w:rsidR="00DE472A" w:rsidRDefault="00DE472A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51F360F7" w14:textId="00DBCD29" w:rsidR="00871354" w:rsidRDefault="00871354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0B5A40D1" w14:textId="77777777" w:rsidR="00871354" w:rsidRDefault="00871354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0DB4FC2A" w14:textId="733A85B6" w:rsidR="00DE472A" w:rsidRDefault="00DE472A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567236A0" w14:textId="77777777" w:rsidR="00C96E17" w:rsidRPr="0096787C" w:rsidRDefault="00C96E17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76A689B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89D3A0" wp14:editId="7F889243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C6174" w14:textId="77777777" w:rsidR="0038626E" w:rsidRPr="00DC1148" w:rsidRDefault="0038626E" w:rsidP="0038626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9115D" id="Rectangle 3" o:spid="_x0000_s1027" style="position:absolute;left:0;text-align:left;margin-left:-16.1pt;margin-top:-8.35pt;width:484.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38626E" w:rsidRPr="00DC1148" w:rsidRDefault="0038626E" w:rsidP="0038626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6DFE196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48218239" w14:textId="77777777" w:rsidR="0038626E" w:rsidRDefault="0096787C" w:rsidP="0038626E"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5601F2F" wp14:editId="439917E1">
                <wp:simplePos x="0" y="0"/>
                <wp:positionH relativeFrom="column">
                  <wp:posOffset>-295179</wp:posOffset>
                </wp:positionH>
                <wp:positionV relativeFrom="paragraph">
                  <wp:posOffset>3175</wp:posOffset>
                </wp:positionV>
                <wp:extent cx="6335522" cy="9165082"/>
                <wp:effectExtent l="0" t="0" r="825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522" cy="9165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8D2B0" w14:textId="77777777" w:rsidR="00871354" w:rsidRPr="00C24AAC" w:rsidRDefault="00871354" w:rsidP="00871354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LES MESURES SOCIALES DEROGATOIRES EN PERIODE DE CRISE SANITAIRE</w:t>
                            </w:r>
                          </w:p>
                          <w:p w14:paraId="13C7A07A" w14:textId="77777777" w:rsidR="00871354" w:rsidRPr="00C24AAC" w:rsidRDefault="00871354" w:rsidP="00871354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24AAC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Décryptage et analyse</w:t>
                            </w:r>
                          </w:p>
                          <w:p w14:paraId="7760464C" w14:textId="7777601D" w:rsidR="0096787C" w:rsidRPr="009C6C2F" w:rsidRDefault="002527F5" w:rsidP="009678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Jeudi 10</w:t>
                            </w:r>
                            <w:r w:rsidR="00871354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décembre 2020</w:t>
                            </w:r>
                          </w:p>
                          <w:p w14:paraId="4375BA0C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66F295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14:paraId="4192A7CE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23C6D91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344247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14:paraId="78372245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62AB0B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ECB56A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39C7C7E4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4C4866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982515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Tel: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739BE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3EEFE4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14:paraId="229D8B8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14:paraId="10FDF06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8FBF0F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457F5E4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6D8114A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49EBD937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77F8E240" w14:textId="472922F8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135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€uro</w:t>
                            </w:r>
                            <w:r w:rsidR="00DE47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14:paraId="220CB833" w14:textId="77777777" w:rsidR="00122316" w:rsidRPr="00122316" w:rsidRDefault="00122316" w:rsidP="001223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</w:pPr>
                            <w:r w:rsidRPr="00122316"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14:paraId="5D03353F" w14:textId="77777777" w:rsidR="0096787C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D9CA58" w14:textId="77777777" w:rsidR="00046381" w:rsidRPr="00585333" w:rsidRDefault="00046381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346D61" w14:textId="031844F6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</w:t>
                            </w:r>
                            <w:r w:rsidRPr="001724D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 le </w:t>
                            </w:r>
                            <w:r w:rsidR="002527F5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 décembre 2020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551328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CS 80626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CCB52F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RENNES CEDEX 7</w:t>
                            </w:r>
                          </w:p>
                          <w:p w14:paraId="164F82C6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14:paraId="0358B056" w14:textId="006A3E05" w:rsidR="0096787C" w:rsidRPr="00585333" w:rsidRDefault="00390A0B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871354" w:rsidRPr="00DA5C04">
                                <w:rPr>
                                  <w:rStyle w:val="Lienhypertexte"/>
                                  <w:rFonts w:ascii="Calibri" w:hAnsi="Calibri"/>
                                  <w:sz w:val="24"/>
                                </w:rPr>
                                <w:t>uriopss@uriopss-bretagne.</w:t>
                              </w:r>
                              <w:r w:rsidR="00871354" w:rsidRPr="00DA5C04">
                                <w:rPr>
                                  <w:rStyle w:val="Lienhypertexte"/>
                                  <w:rFonts w:ascii="Calibri" w:hAnsi="Calibri"/>
                                </w:rPr>
                                <w:t>fr</w:t>
                              </w:r>
                            </w:hyperlink>
                            <w:r w:rsidR="0096787C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01F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3.25pt;margin-top:.25pt;width:498.85pt;height:721.6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" filled="f" stroked="f" insetpen="t">
                <v:textbox inset="2.88pt,2.88pt,2.88pt,2.88pt">
                  <w:txbxContent>
                    <w:p w14:paraId="5B48D2B0" w14:textId="77777777" w:rsidR="00871354" w:rsidRPr="00C24AAC" w:rsidRDefault="00871354" w:rsidP="00871354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LES MESURES SOCIALES DEROGATOIRES EN PERIODE DE CRISE SANITAIRE</w:t>
                      </w:r>
                    </w:p>
                    <w:p w14:paraId="13C7A07A" w14:textId="77777777" w:rsidR="00871354" w:rsidRPr="00C24AAC" w:rsidRDefault="00871354" w:rsidP="00871354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24AAC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Décryptage et analyse</w:t>
                      </w:r>
                    </w:p>
                    <w:p w14:paraId="7760464C" w14:textId="7777601D" w:rsidR="0096787C" w:rsidRPr="009C6C2F" w:rsidRDefault="002527F5" w:rsidP="009678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Jeudi 10</w:t>
                      </w:r>
                      <w:r w:rsidR="00871354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décembre 2020</w:t>
                      </w:r>
                    </w:p>
                    <w:p w14:paraId="4375BA0C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66F295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14:paraId="4192A7CE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323C6D91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344247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14:paraId="78372245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762AB0B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ECB56A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14:paraId="39C7C7E4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404C4866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982515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Tel:</w:t>
                      </w:r>
                      <w:proofErr w:type="gramEnd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739BE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23EEFE4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14:paraId="229D8B8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14:paraId="10FDF06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8FBF0F6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457F5E4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6D8114A6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49EBD937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77F8E240" w14:textId="472922F8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135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€uro</w:t>
                      </w:r>
                      <w:r w:rsidR="00DE47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14:paraId="220CB833" w14:textId="77777777" w:rsidR="00122316" w:rsidRPr="00122316" w:rsidRDefault="00122316" w:rsidP="00122316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Cs w:val="24"/>
                        </w:rPr>
                      </w:pPr>
                      <w:r w:rsidRPr="00122316">
                        <w:rPr>
                          <w:rFonts w:ascii="Calibri" w:hAnsi="Calibri"/>
                          <w:bCs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14:paraId="5D03353F" w14:textId="77777777" w:rsidR="0096787C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D9CA58" w14:textId="77777777" w:rsidR="00046381" w:rsidRPr="00585333" w:rsidRDefault="00046381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346D61" w14:textId="031844F6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</w:t>
                      </w:r>
                      <w:r w:rsidRPr="001724D6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t le </w:t>
                      </w:r>
                      <w:r w:rsidR="002527F5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 décembre 2020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551328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–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CS 80626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CCB52F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RENNES CEDEX 7</w:t>
                      </w:r>
                    </w:p>
                    <w:p w14:paraId="164F82C6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14:paraId="0358B056" w14:textId="006A3E05" w:rsidR="0096787C" w:rsidRPr="00585333" w:rsidRDefault="002527F5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871354" w:rsidRPr="00DA5C04">
                          <w:rPr>
                            <w:rStyle w:val="Lienhypertexte"/>
                            <w:rFonts w:ascii="Calibri" w:hAnsi="Calibri"/>
                            <w:sz w:val="24"/>
                          </w:rPr>
                          <w:t>uriopss@uriopss-bretagne.</w:t>
                        </w:r>
                        <w:r w:rsidR="00871354" w:rsidRPr="00DA5C04">
                          <w:rPr>
                            <w:rStyle w:val="Lienhypertexte"/>
                            <w:rFonts w:ascii="Calibri" w:hAnsi="Calibri"/>
                          </w:rPr>
                          <w:t>fr</w:t>
                        </w:r>
                      </w:hyperlink>
                      <w:r w:rsidR="0096787C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88D9DA6" w14:textId="77777777" w:rsidR="0038626E" w:rsidRDefault="0038626E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sectPr w:rsidR="0038626E" w:rsidSect="0096787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5AB7" w14:textId="77777777" w:rsidR="00390A0B" w:rsidRDefault="00390A0B" w:rsidP="00C61A78">
      <w:pPr>
        <w:spacing w:after="0" w:line="240" w:lineRule="auto"/>
      </w:pPr>
      <w:r>
        <w:separator/>
      </w:r>
    </w:p>
  </w:endnote>
  <w:endnote w:type="continuationSeparator" w:id="0">
    <w:p w14:paraId="4808DC7F" w14:textId="77777777" w:rsidR="00390A0B" w:rsidRDefault="00390A0B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AD7F4" w14:textId="77777777" w:rsidR="00390A0B" w:rsidRDefault="00390A0B" w:rsidP="00C61A78">
      <w:pPr>
        <w:spacing w:after="0" w:line="240" w:lineRule="auto"/>
      </w:pPr>
      <w:r>
        <w:separator/>
      </w:r>
    </w:p>
  </w:footnote>
  <w:footnote w:type="continuationSeparator" w:id="0">
    <w:p w14:paraId="6F5B0D90" w14:textId="77777777" w:rsidR="00390A0B" w:rsidRDefault="00390A0B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52DA"/>
    <w:multiLevelType w:val="multilevel"/>
    <w:tmpl w:val="904E6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783E"/>
    <w:multiLevelType w:val="hybridMultilevel"/>
    <w:tmpl w:val="80E65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52B9D"/>
    <w:multiLevelType w:val="hybridMultilevel"/>
    <w:tmpl w:val="C15A19FC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2494"/>
    <w:multiLevelType w:val="hybridMultilevel"/>
    <w:tmpl w:val="18B4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A7FCA"/>
    <w:multiLevelType w:val="hybridMultilevel"/>
    <w:tmpl w:val="0B24A346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C1F2E"/>
    <w:multiLevelType w:val="hybridMultilevel"/>
    <w:tmpl w:val="4F865410"/>
    <w:lvl w:ilvl="0" w:tplc="15B40C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618A9"/>
    <w:multiLevelType w:val="hybridMultilevel"/>
    <w:tmpl w:val="674E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7306A"/>
    <w:multiLevelType w:val="hybridMultilevel"/>
    <w:tmpl w:val="FB8A8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1E5E"/>
    <w:multiLevelType w:val="hybridMultilevel"/>
    <w:tmpl w:val="4C887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1"/>
  </w:num>
  <w:num w:numId="5">
    <w:abstractNumId w:val="10"/>
  </w:num>
  <w:num w:numId="6">
    <w:abstractNumId w:val="6"/>
  </w:num>
  <w:num w:numId="7">
    <w:abstractNumId w:val="24"/>
  </w:num>
  <w:num w:numId="8">
    <w:abstractNumId w:val="18"/>
  </w:num>
  <w:num w:numId="9">
    <w:abstractNumId w:val="14"/>
  </w:num>
  <w:num w:numId="10">
    <w:abstractNumId w:val="19"/>
  </w:num>
  <w:num w:numId="11">
    <w:abstractNumId w:val="16"/>
  </w:num>
  <w:num w:numId="12">
    <w:abstractNumId w:val="13"/>
  </w:num>
  <w:num w:numId="13">
    <w:abstractNumId w:val="8"/>
  </w:num>
  <w:num w:numId="14">
    <w:abstractNumId w:val="1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2"/>
  </w:num>
  <w:num w:numId="19">
    <w:abstractNumId w:val="2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15"/>
  </w:num>
  <w:num w:numId="25">
    <w:abstractNumId w:val="26"/>
  </w:num>
  <w:num w:numId="26">
    <w:abstractNumId w:val="9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3"/>
    <w:rsid w:val="00020D61"/>
    <w:rsid w:val="00040EFE"/>
    <w:rsid w:val="00046381"/>
    <w:rsid w:val="00047826"/>
    <w:rsid w:val="00083DD8"/>
    <w:rsid w:val="00085B51"/>
    <w:rsid w:val="00086B2C"/>
    <w:rsid w:val="000B3EEC"/>
    <w:rsid w:val="000E53A0"/>
    <w:rsid w:val="000F723C"/>
    <w:rsid w:val="00107932"/>
    <w:rsid w:val="00113601"/>
    <w:rsid w:val="00120A9D"/>
    <w:rsid w:val="00122316"/>
    <w:rsid w:val="00123390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1E1384"/>
    <w:rsid w:val="00232A0A"/>
    <w:rsid w:val="00251C4C"/>
    <w:rsid w:val="002527F5"/>
    <w:rsid w:val="00257E37"/>
    <w:rsid w:val="00281C47"/>
    <w:rsid w:val="002A1ABC"/>
    <w:rsid w:val="002B20B1"/>
    <w:rsid w:val="002B2117"/>
    <w:rsid w:val="002C2DC2"/>
    <w:rsid w:val="003116FD"/>
    <w:rsid w:val="0034205E"/>
    <w:rsid w:val="00344729"/>
    <w:rsid w:val="00380F19"/>
    <w:rsid w:val="0038626E"/>
    <w:rsid w:val="00390A0B"/>
    <w:rsid w:val="003976C5"/>
    <w:rsid w:val="003A7167"/>
    <w:rsid w:val="003B43F5"/>
    <w:rsid w:val="003F0445"/>
    <w:rsid w:val="004016A7"/>
    <w:rsid w:val="004100AA"/>
    <w:rsid w:val="00440971"/>
    <w:rsid w:val="00443ADA"/>
    <w:rsid w:val="004521D0"/>
    <w:rsid w:val="00453705"/>
    <w:rsid w:val="004A07DC"/>
    <w:rsid w:val="004B076C"/>
    <w:rsid w:val="004B7AE5"/>
    <w:rsid w:val="004C0BB3"/>
    <w:rsid w:val="004D79EE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0217"/>
    <w:rsid w:val="006461A9"/>
    <w:rsid w:val="006813BD"/>
    <w:rsid w:val="00683AE9"/>
    <w:rsid w:val="00686E2E"/>
    <w:rsid w:val="006965D0"/>
    <w:rsid w:val="006A63C3"/>
    <w:rsid w:val="006B60FB"/>
    <w:rsid w:val="006C4A08"/>
    <w:rsid w:val="006D5E8E"/>
    <w:rsid w:val="006E50C6"/>
    <w:rsid w:val="006E688C"/>
    <w:rsid w:val="006F5FE7"/>
    <w:rsid w:val="0071227C"/>
    <w:rsid w:val="00714298"/>
    <w:rsid w:val="007329B8"/>
    <w:rsid w:val="00732C44"/>
    <w:rsid w:val="00763603"/>
    <w:rsid w:val="00784D54"/>
    <w:rsid w:val="007B4C1F"/>
    <w:rsid w:val="007C2A56"/>
    <w:rsid w:val="007C2DFA"/>
    <w:rsid w:val="007C3D26"/>
    <w:rsid w:val="007C472E"/>
    <w:rsid w:val="007E2417"/>
    <w:rsid w:val="007E2FA9"/>
    <w:rsid w:val="007E73C1"/>
    <w:rsid w:val="00805F5D"/>
    <w:rsid w:val="0081477A"/>
    <w:rsid w:val="008211CA"/>
    <w:rsid w:val="00851AB4"/>
    <w:rsid w:val="00866733"/>
    <w:rsid w:val="00871354"/>
    <w:rsid w:val="008A517D"/>
    <w:rsid w:val="008A6607"/>
    <w:rsid w:val="008B6821"/>
    <w:rsid w:val="008D3EF4"/>
    <w:rsid w:val="00912750"/>
    <w:rsid w:val="00941E4B"/>
    <w:rsid w:val="00961887"/>
    <w:rsid w:val="00965A26"/>
    <w:rsid w:val="0096787C"/>
    <w:rsid w:val="00971F9B"/>
    <w:rsid w:val="00975DC4"/>
    <w:rsid w:val="009A157F"/>
    <w:rsid w:val="009C242B"/>
    <w:rsid w:val="009C6C2F"/>
    <w:rsid w:val="00A23715"/>
    <w:rsid w:val="00A243CF"/>
    <w:rsid w:val="00A367FD"/>
    <w:rsid w:val="00A3691B"/>
    <w:rsid w:val="00A43903"/>
    <w:rsid w:val="00A64C85"/>
    <w:rsid w:val="00A64D0E"/>
    <w:rsid w:val="00A760FE"/>
    <w:rsid w:val="00AB6E7E"/>
    <w:rsid w:val="00AC7423"/>
    <w:rsid w:val="00AE425C"/>
    <w:rsid w:val="00B1508B"/>
    <w:rsid w:val="00B633E9"/>
    <w:rsid w:val="00B76B1E"/>
    <w:rsid w:val="00B82254"/>
    <w:rsid w:val="00B94349"/>
    <w:rsid w:val="00BA70A4"/>
    <w:rsid w:val="00BB5E81"/>
    <w:rsid w:val="00BC0662"/>
    <w:rsid w:val="00C1739F"/>
    <w:rsid w:val="00C21050"/>
    <w:rsid w:val="00C219C4"/>
    <w:rsid w:val="00C24AAC"/>
    <w:rsid w:val="00C27920"/>
    <w:rsid w:val="00C305FA"/>
    <w:rsid w:val="00C526F2"/>
    <w:rsid w:val="00C61A78"/>
    <w:rsid w:val="00C65B1A"/>
    <w:rsid w:val="00C922F8"/>
    <w:rsid w:val="00C96E17"/>
    <w:rsid w:val="00CA1290"/>
    <w:rsid w:val="00CA78D5"/>
    <w:rsid w:val="00CD2B85"/>
    <w:rsid w:val="00CF304C"/>
    <w:rsid w:val="00CF4D56"/>
    <w:rsid w:val="00D15D17"/>
    <w:rsid w:val="00D37ED6"/>
    <w:rsid w:val="00D43249"/>
    <w:rsid w:val="00D616BE"/>
    <w:rsid w:val="00D617E5"/>
    <w:rsid w:val="00DC1148"/>
    <w:rsid w:val="00DE472A"/>
    <w:rsid w:val="00DF4C52"/>
    <w:rsid w:val="00E3182A"/>
    <w:rsid w:val="00E32FB7"/>
    <w:rsid w:val="00E45055"/>
    <w:rsid w:val="00E502C9"/>
    <w:rsid w:val="00E52931"/>
    <w:rsid w:val="00E56F52"/>
    <w:rsid w:val="00E6181F"/>
    <w:rsid w:val="00EA2704"/>
    <w:rsid w:val="00ED4825"/>
    <w:rsid w:val="00EE1D1D"/>
    <w:rsid w:val="00EE60C6"/>
    <w:rsid w:val="00EE6793"/>
    <w:rsid w:val="00EF1FF7"/>
    <w:rsid w:val="00EF5D73"/>
    <w:rsid w:val="00F148B0"/>
    <w:rsid w:val="00F15CC4"/>
    <w:rsid w:val="00F22950"/>
    <w:rsid w:val="00F22ED6"/>
    <w:rsid w:val="00F34954"/>
    <w:rsid w:val="00F606A8"/>
    <w:rsid w:val="00F70263"/>
    <w:rsid w:val="00F854F0"/>
    <w:rsid w:val="00F95C3A"/>
    <w:rsid w:val="00FD7957"/>
    <w:rsid w:val="00FE21DD"/>
    <w:rsid w:val="00FE31C2"/>
    <w:rsid w:val="00FE5418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6B364"/>
  <w15:docId w15:val="{FBFA7BBB-CF3E-493C-9D68-A799C3B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5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AE59-D411-4694-B40F-0C9348A1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1509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technique4</dc:creator>
  <cp:lastModifiedBy>elodie corre</cp:lastModifiedBy>
  <cp:revision>2</cp:revision>
  <cp:lastPrinted>2020-01-30T12:56:00Z</cp:lastPrinted>
  <dcterms:created xsi:type="dcterms:W3CDTF">2020-12-01T10:17:00Z</dcterms:created>
  <dcterms:modified xsi:type="dcterms:W3CDTF">2020-12-01T10:17:00Z</dcterms:modified>
</cp:coreProperties>
</file>