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CB73" w14:textId="77777777" w:rsidR="00F70263" w:rsidRDefault="0096787C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 w:rsidRPr="006F5FE7">
        <w:rPr>
          <w:rFonts w:ascii="Calibri" w:hAnsi="Calibri"/>
          <w:noProof/>
          <w:sz w:val="20"/>
          <w:lang w:eastAsia="fr-FR" w:bidi="ar-SA"/>
        </w:rPr>
        <w:drawing>
          <wp:anchor distT="0" distB="0" distL="114300" distR="114300" simplePos="0" relativeHeight="251643392" behindDoc="1" locked="0" layoutInCell="1" allowOverlap="1" wp14:anchorId="7BE5B414" wp14:editId="363A6E1C">
            <wp:simplePos x="0" y="0"/>
            <wp:positionH relativeFrom="margin">
              <wp:posOffset>-434340</wp:posOffset>
            </wp:positionH>
            <wp:positionV relativeFrom="margin">
              <wp:posOffset>-400685</wp:posOffset>
            </wp:positionV>
            <wp:extent cx="1069340" cy="1318260"/>
            <wp:effectExtent l="0" t="0" r="0" b="0"/>
            <wp:wrapNone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F0DD" w14:textId="77777777" w:rsidR="00D43249" w:rsidRPr="00B82254" w:rsidRDefault="00D43249" w:rsidP="004C0BB3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82254">
        <w:rPr>
          <w:rFonts w:ascii="Arial" w:hAnsi="Arial" w:cs="Arial"/>
          <w:b/>
          <w:sz w:val="32"/>
        </w:rPr>
        <w:t>RENDEZ-VOUS D’EXPERT</w:t>
      </w:r>
    </w:p>
    <w:p w14:paraId="1B973251" w14:textId="77777777" w:rsidR="001E1384" w:rsidRPr="006E688C" w:rsidRDefault="001E1384" w:rsidP="004C0BB3">
      <w:pPr>
        <w:spacing w:after="0" w:line="240" w:lineRule="auto"/>
        <w:jc w:val="center"/>
        <w:rPr>
          <w:rFonts w:ascii="Arial" w:hAnsi="Arial" w:cs="Arial"/>
          <w:b/>
          <w:color w:val="FFC000" w:themeColor="accent4"/>
          <w:sz w:val="32"/>
        </w:rPr>
      </w:pPr>
      <w:r w:rsidRPr="006E688C">
        <w:rPr>
          <w:rFonts w:ascii="Arial" w:hAnsi="Arial" w:cs="Arial"/>
          <w:b/>
          <w:color w:val="FFC000" w:themeColor="accent4"/>
          <w:sz w:val="32"/>
        </w:rPr>
        <w:t xml:space="preserve">Réunion </w:t>
      </w:r>
      <w:r w:rsidR="006965D0" w:rsidRPr="006E688C">
        <w:rPr>
          <w:rFonts w:ascii="Arial" w:hAnsi="Arial" w:cs="Arial"/>
          <w:b/>
          <w:color w:val="FFC000" w:themeColor="accent4"/>
          <w:sz w:val="32"/>
        </w:rPr>
        <w:t>d’information t</w:t>
      </w:r>
      <w:r w:rsidR="0096787C" w:rsidRPr="006E688C">
        <w:rPr>
          <w:rFonts w:ascii="Arial" w:hAnsi="Arial" w:cs="Arial"/>
          <w:b/>
          <w:color w:val="FFC000" w:themeColor="accent4"/>
          <w:sz w:val="32"/>
        </w:rPr>
        <w:t>hématique</w:t>
      </w:r>
    </w:p>
    <w:p w14:paraId="127213B6" w14:textId="77777777" w:rsidR="0096787C" w:rsidRDefault="0096787C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</w:p>
    <w:p w14:paraId="3D6AEF21" w14:textId="77777777" w:rsidR="00DC1148" w:rsidRPr="00232A0A" w:rsidRDefault="00FE21DD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9EF1F9" wp14:editId="3EB5DA70">
                <wp:simplePos x="0" y="0"/>
                <wp:positionH relativeFrom="column">
                  <wp:posOffset>-13970</wp:posOffset>
                </wp:positionH>
                <wp:positionV relativeFrom="paragraph">
                  <wp:posOffset>136524</wp:posOffset>
                </wp:positionV>
                <wp:extent cx="5796915" cy="1247775"/>
                <wp:effectExtent l="0" t="0" r="133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12477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E2ED" w14:textId="77777777" w:rsidR="00C1739F" w:rsidRDefault="00C1739F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40436711"/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ACTUALITE PAIE</w:t>
                            </w:r>
                          </w:p>
                          <w:p w14:paraId="73C1A367" w14:textId="00017D37" w:rsidR="001E1384" w:rsidRPr="004A07DC" w:rsidRDefault="00C1739F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739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La gestion des absences des salariés en période COVID</w:t>
                            </w:r>
                          </w:p>
                          <w:bookmarkEnd w:id="0"/>
                          <w:p w14:paraId="66A69C6E" w14:textId="420CEB00" w:rsidR="00784D54" w:rsidRPr="004A07DC" w:rsidRDefault="000E53A0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Animée par </w:t>
                            </w:r>
                            <w:r w:rsidR="00C1739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Anne Barenton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F1F9" id="Rectangle 2" o:spid="_x0000_s1026" style="position:absolute;left:0;text-align:left;margin-left:-1.1pt;margin-top:10.75pt;width:456.45pt;height:9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" fillcolor="#009" strokecolor="#1f4d78 [1604]" strokeweight="1pt">
                <v:textbox>
                  <w:txbxContent>
                    <w:p w14:paraId="64B6E2ED" w14:textId="77777777" w:rsidR="00C1739F" w:rsidRDefault="00C1739F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bookmarkStart w:id="1" w:name="_Hlk40436711"/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ACTUALITE PAIE</w:t>
                      </w:r>
                    </w:p>
                    <w:p w14:paraId="73C1A367" w14:textId="00017D37" w:rsidR="001E1384" w:rsidRPr="004A07DC" w:rsidRDefault="00C1739F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739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La gestion des absences des salariés en période COVID</w:t>
                      </w:r>
                    </w:p>
                    <w:bookmarkEnd w:id="1"/>
                    <w:p w14:paraId="66A69C6E" w14:textId="420CEB00" w:rsidR="00784D54" w:rsidRPr="004A07DC" w:rsidRDefault="000E53A0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Animée par </w:t>
                      </w:r>
                      <w:r w:rsidR="00C1739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Anne Barenton</w:t>
                      </w:r>
                    </w:p>
                  </w:txbxContent>
                </v:textbox>
              </v:rect>
            </w:pict>
          </mc:Fallback>
        </mc:AlternateContent>
      </w:r>
    </w:p>
    <w:p w14:paraId="4A649FCD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11535B02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45D725E8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69D60860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530C3592" w14:textId="77777777" w:rsidR="00B633E9" w:rsidRDefault="00B633E9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1670150F" w14:textId="658BB9DF" w:rsidR="00E56F52" w:rsidRDefault="00784D54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>
        <w:rPr>
          <w:rFonts w:ascii="Calibri" w:hAnsi="Calibri" w:cs="Arial"/>
          <w:b/>
          <w:sz w:val="32"/>
          <w:szCs w:val="26"/>
        </w:rPr>
        <w:t xml:space="preserve">Le </w:t>
      </w:r>
      <w:r w:rsidR="00C1739F">
        <w:rPr>
          <w:rFonts w:ascii="Calibri" w:hAnsi="Calibri" w:cs="Arial"/>
          <w:b/>
          <w:sz w:val="32"/>
          <w:szCs w:val="26"/>
        </w:rPr>
        <w:t>jeudi 2</w:t>
      </w:r>
      <w:r w:rsidR="00DE472A">
        <w:rPr>
          <w:rFonts w:ascii="Calibri" w:hAnsi="Calibri" w:cs="Arial"/>
          <w:b/>
          <w:sz w:val="32"/>
          <w:szCs w:val="26"/>
        </w:rPr>
        <w:t xml:space="preserve"> jui</w:t>
      </w:r>
      <w:r w:rsidR="004D79EE">
        <w:rPr>
          <w:rFonts w:ascii="Calibri" w:hAnsi="Calibri" w:cs="Arial"/>
          <w:b/>
          <w:sz w:val="32"/>
          <w:szCs w:val="26"/>
        </w:rPr>
        <w:t>llet</w:t>
      </w:r>
      <w:r w:rsidR="00C219C4">
        <w:rPr>
          <w:rFonts w:ascii="Calibri" w:hAnsi="Calibri" w:cs="Arial"/>
          <w:b/>
          <w:sz w:val="32"/>
          <w:szCs w:val="26"/>
        </w:rPr>
        <w:t xml:space="preserve"> 2020</w:t>
      </w:r>
      <w:r w:rsidR="008D3EF4">
        <w:rPr>
          <w:rFonts w:ascii="Calibri" w:hAnsi="Calibri" w:cs="Arial"/>
          <w:b/>
          <w:sz w:val="32"/>
          <w:szCs w:val="26"/>
        </w:rPr>
        <w:t>,</w:t>
      </w:r>
    </w:p>
    <w:p w14:paraId="05669CD0" w14:textId="77777777" w:rsidR="00DE472A" w:rsidRDefault="00DE472A" w:rsidP="00DE472A">
      <w:pPr>
        <w:pStyle w:val="Sansinterligne"/>
        <w:jc w:val="center"/>
        <w:rPr>
          <w:rFonts w:ascii="Calibri" w:hAnsi="Calibri" w:cs="Arial"/>
          <w:b/>
          <w:color w:val="595959" w:themeColor="text1" w:themeTint="A6"/>
          <w:sz w:val="28"/>
          <w:szCs w:val="28"/>
        </w:rPr>
      </w:pPr>
      <w:bookmarkStart w:id="1" w:name="_Hlk518481081"/>
      <w:proofErr w:type="gramStart"/>
      <w:r>
        <w:rPr>
          <w:rFonts w:ascii="Calibri" w:hAnsi="Calibri" w:cs="Arial"/>
          <w:b/>
          <w:color w:val="595959" w:themeColor="text1" w:themeTint="A6"/>
          <w:sz w:val="28"/>
          <w:szCs w:val="28"/>
        </w:rPr>
        <w:t>en</w:t>
      </w:r>
      <w:proofErr w:type="gramEnd"/>
      <w:r>
        <w:rPr>
          <w:rFonts w:ascii="Calibri" w:hAnsi="Calibri" w:cs="Arial"/>
          <w:b/>
          <w:color w:val="595959" w:themeColor="text1" w:themeTint="A6"/>
          <w:sz w:val="28"/>
          <w:szCs w:val="28"/>
        </w:rPr>
        <w:t xml:space="preserve"> ligne, via la plateforme ZOOM.</w:t>
      </w:r>
    </w:p>
    <w:p w14:paraId="4A034D52" w14:textId="77777777" w:rsidR="00DE472A" w:rsidRDefault="00DE472A" w:rsidP="00683AE9">
      <w:pPr>
        <w:spacing w:after="0"/>
        <w:jc w:val="both"/>
        <w:rPr>
          <w:rFonts w:asciiTheme="minorHAnsi" w:hAnsiTheme="minorHAnsi" w:cstheme="minorHAnsi"/>
        </w:rPr>
      </w:pPr>
    </w:p>
    <w:p w14:paraId="38DE9879" w14:textId="578E1DD6" w:rsidR="00F854F0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réalisation des bulletins de paie en période de crise sanitaire a généré de nombreuses interrogations, notamment en lien avec le recours à l’activité partielle par certaines associations, fondations, congrégations, mais surtout en lien avec les nombreuses adaptations intervenues en matière d’arrêt de travail : arrêts de travail « classiques », dont les conditions d’indemnisation ont été adaptées, arrêts de travail « dérogatoires » pour isolement, garde d’enfant ou vulnérabilité.</w:t>
      </w:r>
    </w:p>
    <w:p w14:paraId="2FD4E6FB" w14:textId="15AE0912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</w:p>
    <w:p w14:paraId="509EC1DE" w14:textId="565C8074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vous aider à sécuriser vos pratiques, vos analyses, nous vous proposons </w:t>
      </w:r>
      <w:r w:rsidRPr="004D79EE">
        <w:rPr>
          <w:rFonts w:asciiTheme="minorHAnsi" w:hAnsiTheme="minorHAnsi" w:cstheme="minorHAnsi"/>
          <w:b/>
          <w:bCs/>
        </w:rPr>
        <w:t>une réunion d’informations dédiée à la gestion des absences des salariés, pour la réalisation de la paie.</w:t>
      </w:r>
    </w:p>
    <w:p w14:paraId="214BECF7" w14:textId="77777777" w:rsidR="004D79EE" w:rsidRDefault="004D79EE" w:rsidP="00683AE9">
      <w:pPr>
        <w:spacing w:after="0"/>
        <w:jc w:val="both"/>
        <w:rPr>
          <w:rFonts w:asciiTheme="minorHAnsi" w:hAnsiTheme="minorHAnsi" w:cstheme="minorHAnsi"/>
        </w:rPr>
      </w:pPr>
    </w:p>
    <w:p w14:paraId="35B8B96F" w14:textId="3D5C844A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Seront notamment abordés les points suivants :</w:t>
      </w:r>
    </w:p>
    <w:p w14:paraId="33D3C767" w14:textId="41FB820C" w:rsidR="004D79EE" w:rsidRPr="004D79EE" w:rsidRDefault="004D79EE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4D79EE">
        <w:rPr>
          <w:rFonts w:asciiTheme="minorHAnsi" w:hAnsiTheme="minorHAnsi" w:cstheme="minorHAnsi"/>
        </w:rPr>
        <w:t>La gestion des absences </w:t>
      </w:r>
    </w:p>
    <w:p w14:paraId="09AAB6DE" w14:textId="70D6F6E3" w:rsidR="00C1739F" w:rsidRPr="004D79EE" w:rsidRDefault="00C1739F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4D79EE">
        <w:rPr>
          <w:rFonts w:asciiTheme="minorHAnsi" w:hAnsiTheme="minorHAnsi" w:cstheme="minorHAnsi"/>
        </w:rPr>
        <w:t xml:space="preserve">Le </w:t>
      </w:r>
      <w:r w:rsidR="00D617E5" w:rsidRPr="004D79EE">
        <w:rPr>
          <w:rFonts w:asciiTheme="minorHAnsi" w:hAnsiTheme="minorHAnsi" w:cstheme="minorHAnsi"/>
        </w:rPr>
        <w:t>traitement de l’activité partielle en paie</w:t>
      </w:r>
    </w:p>
    <w:p w14:paraId="580090F6" w14:textId="089F8465" w:rsidR="00C1739F" w:rsidRPr="004D79EE" w:rsidRDefault="004D79EE" w:rsidP="004D79EE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4D79EE">
        <w:rPr>
          <w:rFonts w:asciiTheme="minorHAnsi" w:hAnsiTheme="minorHAnsi" w:cstheme="minorHAnsi"/>
        </w:rPr>
        <w:t>La</w:t>
      </w:r>
      <w:r w:rsidR="00D617E5" w:rsidRPr="004D79EE">
        <w:rPr>
          <w:rFonts w:asciiTheme="minorHAnsi" w:hAnsiTheme="minorHAnsi" w:cstheme="minorHAnsi"/>
        </w:rPr>
        <w:t xml:space="preserve"> gestion des arrêts de travail et arrêts dérogatoires</w:t>
      </w:r>
    </w:p>
    <w:p w14:paraId="5284F053" w14:textId="68EB594E" w:rsidR="007C2A56" w:rsidRPr="007C2A56" w:rsidRDefault="004D79EE" w:rsidP="007C2A56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4D79EE">
        <w:rPr>
          <w:rFonts w:asciiTheme="minorHAnsi" w:hAnsiTheme="minorHAnsi" w:cstheme="minorHAnsi"/>
        </w:rPr>
        <w:t>Le télétravail et ses incidences en paie</w:t>
      </w:r>
      <w:r w:rsidR="00D617E5" w:rsidRPr="004D79EE">
        <w:rPr>
          <w:rFonts w:asciiTheme="minorHAnsi" w:hAnsiTheme="minorHAnsi" w:cstheme="minorHAnsi"/>
        </w:rPr>
        <w:t xml:space="preserve"> </w:t>
      </w:r>
    </w:p>
    <w:p w14:paraId="43CF0CE9" w14:textId="77777777" w:rsidR="004D79EE" w:rsidRDefault="004D79EE" w:rsidP="00683AE9">
      <w:pPr>
        <w:spacing w:after="0"/>
        <w:jc w:val="both"/>
        <w:rPr>
          <w:rFonts w:asciiTheme="minorHAnsi" w:hAnsiTheme="minorHAnsi" w:cstheme="minorHAnsi"/>
        </w:rPr>
      </w:pPr>
    </w:p>
    <w:p w14:paraId="3782B538" w14:textId="4957837F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Une place importante sera réservée aux échanges, pour vous permettre de poser toutes vos questions et </w:t>
      </w:r>
      <w:r w:rsidR="004D79EE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bénéficier de l’analyse d’une spécialiste </w:t>
      </w:r>
      <w:r w:rsidR="004D79EE">
        <w:rPr>
          <w:rFonts w:asciiTheme="minorHAnsi" w:hAnsiTheme="minorHAnsi" w:cstheme="minorHAnsi"/>
        </w:rPr>
        <w:t>en paie</w:t>
      </w:r>
      <w:r>
        <w:rPr>
          <w:rFonts w:asciiTheme="minorHAnsi" w:hAnsiTheme="minorHAnsi" w:cstheme="minorHAnsi"/>
        </w:rPr>
        <w:t>.</w:t>
      </w:r>
      <w:bookmarkStart w:id="2" w:name="_GoBack"/>
      <w:bookmarkEnd w:id="2"/>
    </w:p>
    <w:p w14:paraId="730FBA54" w14:textId="77777777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</w:p>
    <w:p w14:paraId="77C086A4" w14:textId="2D4D9412" w:rsidR="00C1739F" w:rsidRDefault="00C1739F" w:rsidP="00683A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réunion sera animée par Anne Barenton, </w:t>
      </w:r>
      <w:r w:rsidR="004D79EE" w:rsidRPr="004D79EE">
        <w:rPr>
          <w:rFonts w:asciiTheme="minorHAnsi" w:hAnsiTheme="minorHAnsi" w:cstheme="minorHAnsi"/>
        </w:rPr>
        <w:t>Formatrice/Consultante spécialisée en Paie et Droit Social</w:t>
      </w:r>
      <w:r w:rsidR="004D79EE">
        <w:rPr>
          <w:rFonts w:asciiTheme="minorHAnsi" w:hAnsiTheme="minorHAnsi" w:cstheme="minorHAnsi"/>
        </w:rPr>
        <w:t>.</w:t>
      </w:r>
    </w:p>
    <w:p w14:paraId="4B6D9FFC" w14:textId="479F73B8" w:rsidR="00DE472A" w:rsidRDefault="00DE472A" w:rsidP="00683AE9">
      <w:pPr>
        <w:spacing w:after="0"/>
        <w:jc w:val="both"/>
        <w:rPr>
          <w:rFonts w:asciiTheme="minorHAnsi" w:hAnsiTheme="minorHAnsi" w:cstheme="minorHAnsi"/>
        </w:rPr>
      </w:pPr>
    </w:p>
    <w:p w14:paraId="73446F6F" w14:textId="4540200C" w:rsidR="0096787C" w:rsidRPr="00F854F0" w:rsidRDefault="0096787C" w:rsidP="00683AE9">
      <w:pPr>
        <w:pStyle w:val="Sansinterligne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54F0">
        <w:rPr>
          <w:rFonts w:asciiTheme="minorHAnsi" w:hAnsiTheme="minorHAnsi" w:cstheme="minorHAnsi"/>
          <w:b/>
          <w:bCs/>
          <w:sz w:val="24"/>
          <w:szCs w:val="24"/>
        </w:rPr>
        <w:t xml:space="preserve">Elle se déroulera </w:t>
      </w:r>
      <w:r w:rsidRPr="0045370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le </w:t>
      </w:r>
      <w:r w:rsidR="004D79EE">
        <w:rPr>
          <w:rFonts w:asciiTheme="minorHAnsi" w:hAnsiTheme="minorHAnsi" w:cstheme="minorHAnsi"/>
          <w:b/>
          <w:bCs/>
          <w:sz w:val="24"/>
          <w:szCs w:val="24"/>
          <w:u w:val="single"/>
        </w:rPr>
        <w:t>jeudi 2 juillet</w:t>
      </w:r>
      <w:r w:rsidR="006813BD" w:rsidRPr="0045370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2020</w:t>
      </w:r>
      <w:r w:rsidRPr="0045370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 </w:t>
      </w:r>
      <w:r w:rsidR="004D79EE">
        <w:rPr>
          <w:rFonts w:asciiTheme="minorHAnsi" w:hAnsiTheme="minorHAnsi" w:cstheme="minorHAnsi"/>
          <w:b/>
          <w:bCs/>
          <w:sz w:val="24"/>
          <w:szCs w:val="24"/>
          <w:u w:val="single"/>
        </w:rPr>
        <w:t>9h30 à 12h</w:t>
      </w:r>
      <w:r w:rsidRPr="00F854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472A">
        <w:rPr>
          <w:rFonts w:asciiTheme="minorHAnsi" w:hAnsiTheme="minorHAnsi" w:cstheme="minorHAnsi"/>
          <w:b/>
          <w:bCs/>
          <w:sz w:val="24"/>
          <w:szCs w:val="24"/>
        </w:rPr>
        <w:t>en ligne, via la plateforme ZOOM</w:t>
      </w:r>
      <w:r w:rsidR="008D3EF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73EFFC" w14:textId="77777777" w:rsidR="00046381" w:rsidRPr="0081477A" w:rsidRDefault="00046381" w:rsidP="004A07DC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bookmarkEnd w:id="1"/>
    <w:p w14:paraId="31CA575C" w14:textId="77777777" w:rsidR="00EF5D73" w:rsidRPr="0096787C" w:rsidRDefault="00EF5D73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Animation</w:t>
      </w:r>
    </w:p>
    <w:p w14:paraId="3A8642D5" w14:textId="3EAEEC53" w:rsidR="0096787C" w:rsidRPr="00A243CF" w:rsidRDefault="004D79EE" w:rsidP="004A07DC">
      <w:pPr>
        <w:pStyle w:val="Sansinterligne"/>
        <w:jc w:val="both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 xml:space="preserve">Anne BARENTON, </w:t>
      </w:r>
      <w:r w:rsidRPr="004D79EE">
        <w:rPr>
          <w:rFonts w:ascii="Calibri" w:hAnsi="Calibri" w:cs="Arial"/>
          <w:b/>
          <w:bCs/>
          <w:sz w:val="26"/>
          <w:szCs w:val="26"/>
        </w:rPr>
        <w:t>Formatrice/Consultante spécialisée en Paie et Droit Social</w:t>
      </w:r>
    </w:p>
    <w:p w14:paraId="4BBEBA1F" w14:textId="77777777" w:rsidR="00020D61" w:rsidRPr="0096787C" w:rsidRDefault="00020D61" w:rsidP="004A07DC">
      <w:pPr>
        <w:pStyle w:val="Sansinterligne"/>
        <w:jc w:val="both"/>
        <w:rPr>
          <w:rFonts w:ascii="Calibri" w:hAnsi="Calibri" w:cs="Arial"/>
          <w:b/>
          <w:szCs w:val="23"/>
        </w:rPr>
      </w:pPr>
    </w:p>
    <w:p w14:paraId="6EF721CF" w14:textId="77777777" w:rsidR="00EF5D73" w:rsidRPr="0096787C" w:rsidRDefault="00EF5D73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Participation</w:t>
      </w:r>
    </w:p>
    <w:p w14:paraId="19D8E748" w14:textId="1DC0B4D1" w:rsidR="0014339B" w:rsidRPr="0096787C" w:rsidRDefault="00640217" w:rsidP="004A07DC">
      <w:pPr>
        <w:spacing w:after="0" w:line="240" w:lineRule="auto"/>
        <w:jc w:val="both"/>
        <w:rPr>
          <w:rFonts w:ascii="Calibri" w:hAnsi="Calibri" w:cs="Arial"/>
          <w:szCs w:val="23"/>
        </w:rPr>
      </w:pPr>
      <w:r>
        <w:rPr>
          <w:rFonts w:ascii="Calibri" w:hAnsi="Calibri" w:cs="Arial"/>
          <w:szCs w:val="23"/>
        </w:rPr>
        <w:t>8</w:t>
      </w:r>
      <w:r w:rsidR="00AE425C" w:rsidRPr="0096787C">
        <w:rPr>
          <w:rFonts w:ascii="Calibri" w:hAnsi="Calibri" w:cs="Arial"/>
          <w:szCs w:val="23"/>
        </w:rPr>
        <w:t>0</w:t>
      </w:r>
      <w:r w:rsidR="0014339B" w:rsidRPr="0096787C">
        <w:rPr>
          <w:rFonts w:ascii="Calibri" w:hAnsi="Calibri" w:cs="Arial"/>
          <w:szCs w:val="23"/>
        </w:rPr>
        <w:t>€ par personne</w:t>
      </w:r>
    </w:p>
    <w:p w14:paraId="312D69FB" w14:textId="77777777" w:rsidR="00616564" w:rsidRPr="0096787C" w:rsidRDefault="00616564" w:rsidP="004A07DC">
      <w:pPr>
        <w:pStyle w:val="Sansinterligne"/>
        <w:jc w:val="both"/>
        <w:rPr>
          <w:rFonts w:ascii="Calibri" w:hAnsi="Calibri" w:cs="Arial"/>
          <w:b/>
          <w:szCs w:val="23"/>
        </w:rPr>
      </w:pPr>
    </w:p>
    <w:p w14:paraId="36479E32" w14:textId="77777777" w:rsidR="001B3575" w:rsidRPr="0096787C" w:rsidRDefault="00C61A78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Lieu</w:t>
      </w:r>
    </w:p>
    <w:p w14:paraId="3E342E7F" w14:textId="65163BCE" w:rsidR="00DE472A" w:rsidRDefault="00DE472A" w:rsidP="00DE472A">
      <w:pPr>
        <w:spacing w:after="0" w:line="240" w:lineRule="auto"/>
        <w:jc w:val="both"/>
        <w:rPr>
          <w:rFonts w:ascii="Calibri" w:hAnsi="Calibri" w:cs="Arial"/>
          <w:szCs w:val="23"/>
        </w:rPr>
      </w:pPr>
      <w:r>
        <w:rPr>
          <w:rFonts w:ascii="Calibri" w:hAnsi="Calibri" w:cs="Arial"/>
          <w:szCs w:val="23"/>
        </w:rPr>
        <w:t xml:space="preserve">Rendez-vous le </w:t>
      </w:r>
      <w:r w:rsidR="004D79EE">
        <w:rPr>
          <w:rFonts w:ascii="Calibri" w:hAnsi="Calibri" w:cs="Arial"/>
          <w:szCs w:val="23"/>
        </w:rPr>
        <w:t xml:space="preserve">2 juillet </w:t>
      </w:r>
      <w:r>
        <w:rPr>
          <w:rFonts w:ascii="Calibri" w:hAnsi="Calibri" w:cs="Arial"/>
          <w:szCs w:val="23"/>
        </w:rPr>
        <w:t xml:space="preserve">2020 </w:t>
      </w:r>
      <w:r>
        <w:rPr>
          <w:rFonts w:ascii="Calibri" w:hAnsi="Calibri" w:cs="Arial"/>
          <w:bCs/>
          <w:szCs w:val="23"/>
        </w:rPr>
        <w:t xml:space="preserve">de </w:t>
      </w:r>
      <w:r w:rsidR="004D79EE">
        <w:rPr>
          <w:rFonts w:ascii="Calibri" w:hAnsi="Calibri" w:cs="Arial"/>
          <w:bCs/>
          <w:szCs w:val="23"/>
        </w:rPr>
        <w:t>9h30 à 12h</w:t>
      </w:r>
      <w:r>
        <w:rPr>
          <w:rFonts w:ascii="Calibri" w:hAnsi="Calibri" w:cs="Arial"/>
          <w:szCs w:val="23"/>
        </w:rPr>
        <w:t xml:space="preserve"> </w:t>
      </w:r>
      <w:r>
        <w:rPr>
          <w:rFonts w:ascii="Calibri" w:hAnsi="Calibri" w:cs="Arial"/>
          <w:i/>
          <w:iCs/>
          <w:szCs w:val="23"/>
        </w:rPr>
        <w:t>via le lien ZOOM qui vous sera communiqué après confirmation de votre inscription.</w:t>
      </w:r>
    </w:p>
    <w:p w14:paraId="56B27A6A" w14:textId="77777777" w:rsidR="00F34954" w:rsidRDefault="00F34954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14:paraId="180F0DC0" w14:textId="77777777" w:rsidR="006E688C" w:rsidRPr="004521D0" w:rsidRDefault="006E688C" w:rsidP="006E688C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14:paraId="148F3F0B" w14:textId="34FF3985" w:rsidR="004521D0" w:rsidRDefault="004521D0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  <w:r w:rsidRPr="0096787C">
        <w:rPr>
          <w:rFonts w:ascii="Calibri" w:hAnsi="Calibri" w:cs="Arial"/>
          <w:szCs w:val="23"/>
          <w:u w:val="single"/>
        </w:rPr>
        <w:t>Nous vous remercions de vous inscrire à l’aide du bulletin d’inscription à suivre.</w:t>
      </w:r>
    </w:p>
    <w:p w14:paraId="3E4E8626" w14:textId="657D29AF" w:rsidR="00DE472A" w:rsidRDefault="00DE472A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0DB4FC2A" w14:textId="733A85B6" w:rsidR="00DE472A" w:rsidRDefault="00DE472A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567236A0" w14:textId="77777777" w:rsidR="00C96E17" w:rsidRPr="0096787C" w:rsidRDefault="00C96E17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76A689B7" w14:textId="77777777"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89D3A0" wp14:editId="7F889243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C6174" w14:textId="77777777" w:rsidR="0038626E" w:rsidRPr="00DC1148" w:rsidRDefault="0038626E" w:rsidP="0038626E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549115D" id="Rectangle 3" o:spid="_x0000_s1027" style="position:absolute;left:0;text-align:left;margin-left:-16.1pt;margin-top:-8.35pt;width:484.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38626E" w:rsidRPr="00DC1148" w:rsidRDefault="0038626E" w:rsidP="0038626E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6DFE1967" w14:textId="77777777"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48218239" w14:textId="77777777" w:rsidR="0038626E" w:rsidRDefault="0096787C" w:rsidP="0038626E"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5601F2F" wp14:editId="439917E1">
                <wp:simplePos x="0" y="0"/>
                <wp:positionH relativeFrom="column">
                  <wp:posOffset>-295179</wp:posOffset>
                </wp:positionH>
                <wp:positionV relativeFrom="paragraph">
                  <wp:posOffset>3175</wp:posOffset>
                </wp:positionV>
                <wp:extent cx="6335522" cy="9165082"/>
                <wp:effectExtent l="0" t="0" r="825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522" cy="9165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2BDB82" w14:textId="77777777" w:rsidR="004D79EE" w:rsidRDefault="004D79EE" w:rsidP="004D79E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ACTUALITE PAIE</w:t>
                            </w:r>
                          </w:p>
                          <w:p w14:paraId="0190F66D" w14:textId="77777777" w:rsidR="004D79EE" w:rsidRPr="004A07DC" w:rsidRDefault="004D79EE" w:rsidP="004D79E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739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La gestion des absences des salariés en période COVID</w:t>
                            </w:r>
                          </w:p>
                          <w:p w14:paraId="7760464C" w14:textId="3E1591A0" w:rsidR="0096787C" w:rsidRPr="009C6C2F" w:rsidRDefault="004D79EE" w:rsidP="009678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2 juillet</w:t>
                            </w:r>
                            <w:r w:rsidR="00C219C4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2020</w:t>
                            </w:r>
                          </w:p>
                          <w:p w14:paraId="4375BA0C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66F295E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14:paraId="4192A7CE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23C6D91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3442473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14:paraId="78372245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62AB0BE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ECB56A4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39C7C7E4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4C4866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9825156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Tel:</w:t>
                            </w:r>
                            <w:proofErr w:type="gramEnd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739BE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3EEFE46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14:paraId="229D8B83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14:paraId="10FDF064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78FBF0F6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7457F5E4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6D8114A6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0C022902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49EBD937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77F8E240" w14:textId="710EFA52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40217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€uro</w:t>
                            </w:r>
                            <w:r w:rsidR="00DE47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14:paraId="220CB833" w14:textId="77777777" w:rsidR="00122316" w:rsidRPr="00122316" w:rsidRDefault="00122316" w:rsidP="0012231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</w:pPr>
                            <w:r w:rsidRPr="00122316"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14:paraId="5D03353F" w14:textId="77777777" w:rsidR="0096787C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D9CA58" w14:textId="77777777" w:rsidR="00046381" w:rsidRPr="00585333" w:rsidRDefault="00046381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346D61" w14:textId="3ACE1148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</w:t>
                            </w:r>
                            <w:r w:rsidRPr="001724D6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 le </w:t>
                            </w:r>
                            <w:r w:rsidR="004D79EE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30 juin</w:t>
                            </w:r>
                            <w:r w:rsidR="0004638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551328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CS 80626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CCB52F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RENNES CEDEX 7</w:t>
                            </w:r>
                          </w:p>
                          <w:p w14:paraId="164F82C6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14:paraId="0358B056" w14:textId="09B7D057" w:rsidR="0096787C" w:rsidRPr="00585333" w:rsidRDefault="00B1508B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453705" w:rsidRPr="00FC7B9E">
                                <w:rPr>
                                  <w:rStyle w:val="Lienhypertexte"/>
                                  <w:rFonts w:ascii="Calibri" w:hAnsi="Calibri"/>
                                  <w:sz w:val="24"/>
                                </w:rPr>
                                <w:t>e.corre@uriopss-bretagne.</w:t>
                              </w:r>
                              <w:r w:rsidR="00453705" w:rsidRPr="00FC7B9E">
                                <w:rPr>
                                  <w:rStyle w:val="Lienhypertexte"/>
                                  <w:rFonts w:ascii="Calibri" w:hAnsi="Calibri"/>
                                </w:rPr>
                                <w:t>fr</w:t>
                              </w:r>
                            </w:hyperlink>
                            <w:r w:rsidR="0096787C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01F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3.25pt;margin-top:.25pt;width:498.85pt;height:721.6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" filled="f" stroked="f" insetpen="t">
                <v:textbox inset="2.88pt,2.88pt,2.88pt,2.88pt">
                  <w:txbxContent>
                    <w:p w14:paraId="642BDB82" w14:textId="77777777" w:rsidR="004D79EE" w:rsidRDefault="004D79EE" w:rsidP="004D79E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ACTUALITE PAIE</w:t>
                      </w:r>
                    </w:p>
                    <w:p w14:paraId="0190F66D" w14:textId="77777777" w:rsidR="004D79EE" w:rsidRPr="004A07DC" w:rsidRDefault="004D79EE" w:rsidP="004D79E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739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La gestion des absences des salariés en période COVID</w:t>
                      </w:r>
                    </w:p>
                    <w:p w14:paraId="7760464C" w14:textId="3E1591A0" w:rsidR="0096787C" w:rsidRPr="009C6C2F" w:rsidRDefault="004D79EE" w:rsidP="009678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2 juillet</w:t>
                      </w:r>
                      <w:r w:rsidR="00C219C4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2020</w:t>
                      </w:r>
                    </w:p>
                    <w:p w14:paraId="4375BA0C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66F295E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14:paraId="4192A7CE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323C6D91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3442473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14:paraId="78372245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762AB0BE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ECB56A4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14:paraId="39C7C7E4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404C4866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9825156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gramStart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Tel:</w:t>
                      </w:r>
                      <w:proofErr w:type="gramEnd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7739BE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23EEFE46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14:paraId="229D8B83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14:paraId="10FDF064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78FBF0F6" w14:textId="77777777" w:rsidR="0096787C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7457F5E4" w14:textId="77777777" w:rsidR="0096787C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6D8114A6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0C022902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49EBD937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77F8E240" w14:textId="710EFA52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40217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€uro</w:t>
                      </w:r>
                      <w:r w:rsidR="00DE47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14:paraId="220CB833" w14:textId="77777777" w:rsidR="00122316" w:rsidRPr="00122316" w:rsidRDefault="00122316" w:rsidP="00122316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Cs w:val="24"/>
                        </w:rPr>
                      </w:pPr>
                      <w:r w:rsidRPr="00122316">
                        <w:rPr>
                          <w:rFonts w:ascii="Calibri" w:hAnsi="Calibri"/>
                          <w:bCs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14:paraId="5D03353F" w14:textId="77777777" w:rsidR="0096787C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D9CA58" w14:textId="77777777" w:rsidR="00046381" w:rsidRPr="00585333" w:rsidRDefault="00046381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346D61" w14:textId="3ACE1148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</w:t>
                      </w:r>
                      <w:r w:rsidRPr="001724D6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t le </w:t>
                      </w:r>
                      <w:r w:rsidR="004D79EE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30 juin</w:t>
                      </w:r>
                      <w:r w:rsidR="0004638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2020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551328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–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CS 80626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CCB52F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6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RENNES CEDEX 7</w:t>
                      </w:r>
                    </w:p>
                    <w:p w14:paraId="164F82C6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14:paraId="0358B056" w14:textId="09B7D057" w:rsidR="0096787C" w:rsidRPr="00585333" w:rsidRDefault="007C2A56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453705" w:rsidRPr="00FC7B9E">
                          <w:rPr>
                            <w:rStyle w:val="Lienhypertexte"/>
                            <w:rFonts w:ascii="Calibri" w:hAnsi="Calibri"/>
                            <w:sz w:val="24"/>
                          </w:rPr>
                          <w:t>e.corre@uriopss-bretagne.</w:t>
                        </w:r>
                        <w:r w:rsidR="00453705" w:rsidRPr="00FC7B9E">
                          <w:rPr>
                            <w:rStyle w:val="Lienhypertexte"/>
                            <w:rFonts w:ascii="Calibri" w:hAnsi="Calibri"/>
                          </w:rPr>
                          <w:t>fr</w:t>
                        </w:r>
                      </w:hyperlink>
                      <w:r w:rsidR="0096787C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88D9DA6" w14:textId="77777777" w:rsidR="0038626E" w:rsidRDefault="0038626E" w:rsidP="0081477A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sectPr w:rsidR="0038626E" w:rsidSect="0096787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5D2BB" w14:textId="77777777" w:rsidR="003976C5" w:rsidRDefault="003976C5" w:rsidP="00C61A78">
      <w:pPr>
        <w:spacing w:after="0" w:line="240" w:lineRule="auto"/>
      </w:pPr>
      <w:r>
        <w:separator/>
      </w:r>
    </w:p>
  </w:endnote>
  <w:endnote w:type="continuationSeparator" w:id="0">
    <w:p w14:paraId="46FD85F3" w14:textId="77777777" w:rsidR="003976C5" w:rsidRDefault="003976C5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E95B" w14:textId="77777777" w:rsidR="003976C5" w:rsidRDefault="003976C5" w:rsidP="00C61A78">
      <w:pPr>
        <w:spacing w:after="0" w:line="240" w:lineRule="auto"/>
      </w:pPr>
      <w:r>
        <w:separator/>
      </w:r>
    </w:p>
  </w:footnote>
  <w:footnote w:type="continuationSeparator" w:id="0">
    <w:p w14:paraId="6B6CC7C7" w14:textId="77777777" w:rsidR="003976C5" w:rsidRDefault="003976C5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52DA"/>
    <w:multiLevelType w:val="multilevel"/>
    <w:tmpl w:val="904E6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783E"/>
    <w:multiLevelType w:val="hybridMultilevel"/>
    <w:tmpl w:val="80E65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52B9D"/>
    <w:multiLevelType w:val="hybridMultilevel"/>
    <w:tmpl w:val="C15A19FC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2494"/>
    <w:multiLevelType w:val="hybridMultilevel"/>
    <w:tmpl w:val="18B4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A7FCA"/>
    <w:multiLevelType w:val="hybridMultilevel"/>
    <w:tmpl w:val="0B24A346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C1F2E"/>
    <w:multiLevelType w:val="hybridMultilevel"/>
    <w:tmpl w:val="4F865410"/>
    <w:lvl w:ilvl="0" w:tplc="15B40C3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618A9"/>
    <w:multiLevelType w:val="hybridMultilevel"/>
    <w:tmpl w:val="674E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7306A"/>
    <w:multiLevelType w:val="hybridMultilevel"/>
    <w:tmpl w:val="FB8A8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51E5E"/>
    <w:multiLevelType w:val="hybridMultilevel"/>
    <w:tmpl w:val="4C887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1"/>
  </w:num>
  <w:num w:numId="5">
    <w:abstractNumId w:val="10"/>
  </w:num>
  <w:num w:numId="6">
    <w:abstractNumId w:val="6"/>
  </w:num>
  <w:num w:numId="7">
    <w:abstractNumId w:val="24"/>
  </w:num>
  <w:num w:numId="8">
    <w:abstractNumId w:val="18"/>
  </w:num>
  <w:num w:numId="9">
    <w:abstractNumId w:val="14"/>
  </w:num>
  <w:num w:numId="10">
    <w:abstractNumId w:val="19"/>
  </w:num>
  <w:num w:numId="11">
    <w:abstractNumId w:val="16"/>
  </w:num>
  <w:num w:numId="12">
    <w:abstractNumId w:val="13"/>
  </w:num>
  <w:num w:numId="13">
    <w:abstractNumId w:val="8"/>
  </w:num>
  <w:num w:numId="14">
    <w:abstractNumId w:val="1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2"/>
  </w:num>
  <w:num w:numId="19">
    <w:abstractNumId w:val="2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15"/>
  </w:num>
  <w:num w:numId="25">
    <w:abstractNumId w:val="26"/>
  </w:num>
  <w:num w:numId="26">
    <w:abstractNumId w:val="9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3"/>
    <w:rsid w:val="00020D61"/>
    <w:rsid w:val="00040EFE"/>
    <w:rsid w:val="00046381"/>
    <w:rsid w:val="00047826"/>
    <w:rsid w:val="00083DD8"/>
    <w:rsid w:val="00085B51"/>
    <w:rsid w:val="00086B2C"/>
    <w:rsid w:val="000B3EEC"/>
    <w:rsid w:val="000E53A0"/>
    <w:rsid w:val="000F723C"/>
    <w:rsid w:val="00107932"/>
    <w:rsid w:val="00113601"/>
    <w:rsid w:val="00120A9D"/>
    <w:rsid w:val="00122316"/>
    <w:rsid w:val="00123390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1E1384"/>
    <w:rsid w:val="00232A0A"/>
    <w:rsid w:val="00251C4C"/>
    <w:rsid w:val="00257E37"/>
    <w:rsid w:val="00281C47"/>
    <w:rsid w:val="002A1ABC"/>
    <w:rsid w:val="002B20B1"/>
    <w:rsid w:val="002B2117"/>
    <w:rsid w:val="002C2DC2"/>
    <w:rsid w:val="003116FD"/>
    <w:rsid w:val="0034205E"/>
    <w:rsid w:val="00344729"/>
    <w:rsid w:val="00380F19"/>
    <w:rsid w:val="0038626E"/>
    <w:rsid w:val="003976C5"/>
    <w:rsid w:val="003A7167"/>
    <w:rsid w:val="003B43F5"/>
    <w:rsid w:val="003F0445"/>
    <w:rsid w:val="004016A7"/>
    <w:rsid w:val="004100AA"/>
    <w:rsid w:val="00440971"/>
    <w:rsid w:val="00443ADA"/>
    <w:rsid w:val="004521D0"/>
    <w:rsid w:val="00453705"/>
    <w:rsid w:val="004A07DC"/>
    <w:rsid w:val="004B076C"/>
    <w:rsid w:val="004B7AE5"/>
    <w:rsid w:val="004C0BB3"/>
    <w:rsid w:val="004D79EE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0217"/>
    <w:rsid w:val="006461A9"/>
    <w:rsid w:val="006813BD"/>
    <w:rsid w:val="00683AE9"/>
    <w:rsid w:val="00686E2E"/>
    <w:rsid w:val="006965D0"/>
    <w:rsid w:val="006A63C3"/>
    <w:rsid w:val="006B60FB"/>
    <w:rsid w:val="006C4A08"/>
    <w:rsid w:val="006D5E8E"/>
    <w:rsid w:val="006E50C6"/>
    <w:rsid w:val="006E688C"/>
    <w:rsid w:val="006F5FE7"/>
    <w:rsid w:val="0071227C"/>
    <w:rsid w:val="00714298"/>
    <w:rsid w:val="007329B8"/>
    <w:rsid w:val="00732C44"/>
    <w:rsid w:val="00763603"/>
    <w:rsid w:val="00784D54"/>
    <w:rsid w:val="007B4C1F"/>
    <w:rsid w:val="007C2A56"/>
    <w:rsid w:val="007C2DFA"/>
    <w:rsid w:val="007C3D26"/>
    <w:rsid w:val="007C472E"/>
    <w:rsid w:val="007E2417"/>
    <w:rsid w:val="007E2FA9"/>
    <w:rsid w:val="00805F5D"/>
    <w:rsid w:val="0081477A"/>
    <w:rsid w:val="008211CA"/>
    <w:rsid w:val="00851AB4"/>
    <w:rsid w:val="00866733"/>
    <w:rsid w:val="008A517D"/>
    <w:rsid w:val="008A6607"/>
    <w:rsid w:val="008B6821"/>
    <w:rsid w:val="008D3EF4"/>
    <w:rsid w:val="00912750"/>
    <w:rsid w:val="00941E4B"/>
    <w:rsid w:val="00961887"/>
    <w:rsid w:val="00965A26"/>
    <w:rsid w:val="0096787C"/>
    <w:rsid w:val="00971F9B"/>
    <w:rsid w:val="00975DC4"/>
    <w:rsid w:val="009A157F"/>
    <w:rsid w:val="009C242B"/>
    <w:rsid w:val="009C6C2F"/>
    <w:rsid w:val="00A23715"/>
    <w:rsid w:val="00A243CF"/>
    <w:rsid w:val="00A367FD"/>
    <w:rsid w:val="00A3691B"/>
    <w:rsid w:val="00A43903"/>
    <w:rsid w:val="00A64C85"/>
    <w:rsid w:val="00A64D0E"/>
    <w:rsid w:val="00A760FE"/>
    <w:rsid w:val="00AB6E7E"/>
    <w:rsid w:val="00AC7423"/>
    <w:rsid w:val="00AE425C"/>
    <w:rsid w:val="00B1508B"/>
    <w:rsid w:val="00B633E9"/>
    <w:rsid w:val="00B76B1E"/>
    <w:rsid w:val="00B82254"/>
    <w:rsid w:val="00B94349"/>
    <w:rsid w:val="00BA70A4"/>
    <w:rsid w:val="00BB5E81"/>
    <w:rsid w:val="00BC0662"/>
    <w:rsid w:val="00C1739F"/>
    <w:rsid w:val="00C21050"/>
    <w:rsid w:val="00C219C4"/>
    <w:rsid w:val="00C27920"/>
    <w:rsid w:val="00C305FA"/>
    <w:rsid w:val="00C526F2"/>
    <w:rsid w:val="00C61A78"/>
    <w:rsid w:val="00C65B1A"/>
    <w:rsid w:val="00C922F8"/>
    <w:rsid w:val="00C96E17"/>
    <w:rsid w:val="00CA1290"/>
    <w:rsid w:val="00CA78D5"/>
    <w:rsid w:val="00CD2B85"/>
    <w:rsid w:val="00CF4D56"/>
    <w:rsid w:val="00D15D17"/>
    <w:rsid w:val="00D37ED6"/>
    <w:rsid w:val="00D43249"/>
    <w:rsid w:val="00D616BE"/>
    <w:rsid w:val="00D617E5"/>
    <w:rsid w:val="00DC1148"/>
    <w:rsid w:val="00DE472A"/>
    <w:rsid w:val="00DF4C52"/>
    <w:rsid w:val="00E3182A"/>
    <w:rsid w:val="00E32FB7"/>
    <w:rsid w:val="00E45055"/>
    <w:rsid w:val="00E502C9"/>
    <w:rsid w:val="00E52931"/>
    <w:rsid w:val="00E56F52"/>
    <w:rsid w:val="00E6181F"/>
    <w:rsid w:val="00EA2704"/>
    <w:rsid w:val="00ED4825"/>
    <w:rsid w:val="00EE1D1D"/>
    <w:rsid w:val="00EE60C6"/>
    <w:rsid w:val="00EE6793"/>
    <w:rsid w:val="00EF1FF7"/>
    <w:rsid w:val="00EF5D73"/>
    <w:rsid w:val="00F148B0"/>
    <w:rsid w:val="00F15CC4"/>
    <w:rsid w:val="00F22950"/>
    <w:rsid w:val="00F22ED6"/>
    <w:rsid w:val="00F34954"/>
    <w:rsid w:val="00F606A8"/>
    <w:rsid w:val="00F70263"/>
    <w:rsid w:val="00F854F0"/>
    <w:rsid w:val="00F95C3A"/>
    <w:rsid w:val="00FD7957"/>
    <w:rsid w:val="00FE21DD"/>
    <w:rsid w:val="00FE31C2"/>
    <w:rsid w:val="00FE5418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6B364"/>
  <w15:docId w15:val="{FBFA7BBB-CF3E-493C-9D68-A799C3B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54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5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corre@uriopss-bretag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corre@uriopss-breta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C900-9EE5-4272-8034-C67EBF38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1756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technique4</dc:creator>
  <cp:lastModifiedBy>technique1</cp:lastModifiedBy>
  <cp:revision>3</cp:revision>
  <cp:lastPrinted>2020-01-30T12:56:00Z</cp:lastPrinted>
  <dcterms:created xsi:type="dcterms:W3CDTF">2020-06-10T13:09:00Z</dcterms:created>
  <dcterms:modified xsi:type="dcterms:W3CDTF">2020-06-10T13:49:00Z</dcterms:modified>
</cp:coreProperties>
</file>